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03C1B" w14:textId="55F0016A" w:rsidR="00F31246" w:rsidRPr="00F31246" w:rsidRDefault="00F31246" w:rsidP="00D32664">
      <w:pPr>
        <w:spacing w:after="0"/>
        <w:rPr>
          <w:b/>
          <w:bCs/>
        </w:rPr>
      </w:pPr>
      <w:r w:rsidRPr="00F31246">
        <w:rPr>
          <w:b/>
          <w:bCs/>
        </w:rPr>
        <w:t xml:space="preserve">Gothic </w:t>
      </w:r>
    </w:p>
    <w:p w14:paraId="73731FA3" w14:textId="6565E397" w:rsidR="00F31246" w:rsidRDefault="00F31246" w:rsidP="00D32664">
      <w:pPr>
        <w:spacing w:after="0"/>
      </w:pPr>
      <w:r>
        <w:t xml:space="preserve">The Wasp Factory - Iain Banks </w:t>
      </w:r>
    </w:p>
    <w:p w14:paraId="1AEA5330" w14:textId="26A7255B" w:rsidR="00F31246" w:rsidRDefault="00F31246" w:rsidP="00D32664">
      <w:pPr>
        <w:spacing w:after="0"/>
      </w:pPr>
      <w:r>
        <w:t xml:space="preserve">Rebecca – Daphne du Maurier </w:t>
      </w:r>
    </w:p>
    <w:p w14:paraId="7550DD69" w14:textId="7460195F" w:rsidR="00F31246" w:rsidRDefault="00F31246" w:rsidP="00D32664">
      <w:pPr>
        <w:spacing w:after="0"/>
      </w:pPr>
      <w:r>
        <w:t xml:space="preserve">We have always lived in the castle – Shirley Jackson </w:t>
      </w:r>
    </w:p>
    <w:p w14:paraId="25BA38FD" w14:textId="21B97A29" w:rsidR="00647762" w:rsidRDefault="00647762" w:rsidP="00D32664">
      <w:pPr>
        <w:spacing w:after="0"/>
      </w:pPr>
      <w:r>
        <w:t xml:space="preserve">Beloved – Toni Morrison </w:t>
      </w:r>
    </w:p>
    <w:p w14:paraId="4A2168E8" w14:textId="10BE3BED" w:rsidR="00647762" w:rsidRDefault="00647762" w:rsidP="00D32664">
      <w:pPr>
        <w:spacing w:after="0"/>
      </w:pPr>
      <w:r>
        <w:t xml:space="preserve">As I lay dying – William Faulkner </w:t>
      </w:r>
    </w:p>
    <w:p w14:paraId="6D0DBFD2" w14:textId="0EFBA7E8" w:rsidR="00D332C6" w:rsidRDefault="00D332C6" w:rsidP="00D32664">
      <w:pPr>
        <w:spacing w:after="0"/>
      </w:pPr>
      <w:r>
        <w:t xml:space="preserve">Jane Eyre – Charlotte Bronte </w:t>
      </w:r>
    </w:p>
    <w:p w14:paraId="676525FA" w14:textId="24861C93" w:rsidR="00D332C6" w:rsidRDefault="00D332C6" w:rsidP="00D32664">
      <w:pPr>
        <w:spacing w:after="0"/>
      </w:pPr>
      <w:r>
        <w:t xml:space="preserve">Wuthering Heights – Emily Bronte </w:t>
      </w:r>
    </w:p>
    <w:p w14:paraId="4D4E6B93" w14:textId="5E82DA60" w:rsidR="00D332C6" w:rsidRDefault="00D332C6" w:rsidP="00D32664">
      <w:pPr>
        <w:spacing w:after="0"/>
      </w:pPr>
      <w:r>
        <w:t xml:space="preserve">The Wide Sargasso Sea – Jean Rhys </w:t>
      </w:r>
    </w:p>
    <w:p w14:paraId="0C044802" w14:textId="3355F2DA" w:rsidR="00F31246" w:rsidRDefault="00F31246" w:rsidP="00D32664">
      <w:pPr>
        <w:spacing w:after="0"/>
      </w:pPr>
      <w:r>
        <w:t xml:space="preserve">Anything on this list </w:t>
      </w:r>
      <w:hyperlink r:id="rId6" w:history="1">
        <w:r w:rsidRPr="00E23E81">
          <w:rPr>
            <w:rStyle w:val="Hyperlink"/>
          </w:rPr>
          <w:t>https://www.goodreads.com/shelf/show/modern-gothic</w:t>
        </w:r>
      </w:hyperlink>
    </w:p>
    <w:p w14:paraId="07084D91" w14:textId="5DD919B1" w:rsidR="00F31246" w:rsidRPr="00F31246" w:rsidRDefault="00F31246" w:rsidP="00D32664">
      <w:pPr>
        <w:spacing w:after="0"/>
        <w:rPr>
          <w:b/>
          <w:bCs/>
        </w:rPr>
      </w:pPr>
      <w:r w:rsidRPr="00F31246">
        <w:rPr>
          <w:b/>
          <w:bCs/>
        </w:rPr>
        <w:t xml:space="preserve">General </w:t>
      </w:r>
      <w:r>
        <w:rPr>
          <w:b/>
          <w:bCs/>
        </w:rPr>
        <w:t xml:space="preserve">Fiction </w:t>
      </w:r>
    </w:p>
    <w:p w14:paraId="3389098C" w14:textId="4F23E512" w:rsidR="00F31246" w:rsidRDefault="00F31246" w:rsidP="00D32664">
      <w:pPr>
        <w:spacing w:after="0"/>
      </w:pPr>
      <w:r>
        <w:t>The Goldfinch – Donna Tartt</w:t>
      </w:r>
    </w:p>
    <w:p w14:paraId="2F17D129" w14:textId="15A06545" w:rsidR="00F31246" w:rsidRDefault="00F31246" w:rsidP="00D32664">
      <w:pPr>
        <w:spacing w:after="0"/>
      </w:pPr>
      <w:r>
        <w:t>The Secret History – Donna Tartt</w:t>
      </w:r>
    </w:p>
    <w:p w14:paraId="4559CE80" w14:textId="604FCE57" w:rsidR="00F31246" w:rsidRDefault="00F31246" w:rsidP="00D32664">
      <w:pPr>
        <w:spacing w:after="0"/>
      </w:pPr>
      <w:r>
        <w:t xml:space="preserve">Catch 22 – Joseph Heller </w:t>
      </w:r>
    </w:p>
    <w:p w14:paraId="70ABCFF5" w14:textId="035263B9" w:rsidR="00F31246" w:rsidRDefault="00F31246" w:rsidP="00D32664">
      <w:pPr>
        <w:spacing w:after="0"/>
      </w:pPr>
      <w:r>
        <w:t xml:space="preserve">I know why the caged bird sings – Maya Angelou </w:t>
      </w:r>
    </w:p>
    <w:p w14:paraId="0AC87179" w14:textId="45544330" w:rsidR="003413C9" w:rsidRDefault="003413C9" w:rsidP="00D32664">
      <w:pPr>
        <w:spacing w:after="0"/>
      </w:pPr>
      <w:r>
        <w:t>To Kill a Mockingbird – Harper Lee</w:t>
      </w:r>
    </w:p>
    <w:p w14:paraId="4CA26559" w14:textId="47A46F83" w:rsidR="003413C9" w:rsidRDefault="003413C9" w:rsidP="00D32664">
      <w:pPr>
        <w:spacing w:after="0"/>
      </w:pPr>
      <w:r>
        <w:t xml:space="preserve">1984 – George Orwell </w:t>
      </w:r>
    </w:p>
    <w:p w14:paraId="0A56C345" w14:textId="053722E9" w:rsidR="003413C9" w:rsidRDefault="00647762" w:rsidP="00D32664">
      <w:pPr>
        <w:spacing w:after="0"/>
      </w:pPr>
      <w:r>
        <w:t>100 Years of Solitude – Gabriel Garcia Marquez</w:t>
      </w:r>
    </w:p>
    <w:p w14:paraId="2F430409" w14:textId="47537FB1" w:rsidR="00D32664" w:rsidRDefault="00D32664" w:rsidP="00D32664">
      <w:pPr>
        <w:spacing w:after="0"/>
      </w:pPr>
      <w:r>
        <w:t>Love in the time of Cholera – Gabriel Garcia Marquez</w:t>
      </w:r>
    </w:p>
    <w:p w14:paraId="69568A2E" w14:textId="32DD0D6B" w:rsidR="00D32664" w:rsidRDefault="00D32664" w:rsidP="00D32664">
      <w:pPr>
        <w:spacing w:after="0"/>
      </w:pPr>
      <w:r>
        <w:t>The House of the spirits – Isabelle Allende</w:t>
      </w:r>
    </w:p>
    <w:p w14:paraId="5A59649F" w14:textId="2DD54F93" w:rsidR="00647762" w:rsidRDefault="00647762" w:rsidP="00D32664">
      <w:pPr>
        <w:spacing w:after="0"/>
      </w:pPr>
      <w:r>
        <w:t xml:space="preserve">The Song of Solomon – Toni Morrison </w:t>
      </w:r>
    </w:p>
    <w:p w14:paraId="13744CCA" w14:textId="65587F76" w:rsidR="00647762" w:rsidRDefault="00647762" w:rsidP="00D32664">
      <w:pPr>
        <w:spacing w:after="0"/>
      </w:pPr>
      <w:r>
        <w:t>Their eyes were watching God – Zora Neal Hurston</w:t>
      </w:r>
    </w:p>
    <w:p w14:paraId="0F1EB78C" w14:textId="0896A1AC" w:rsidR="00D32664" w:rsidRDefault="00D32664" w:rsidP="00D32664">
      <w:pPr>
        <w:spacing w:after="0"/>
      </w:pPr>
      <w:r>
        <w:t xml:space="preserve">Midnight’s Children – Salman Rushdie </w:t>
      </w:r>
    </w:p>
    <w:p w14:paraId="15C4FA7C" w14:textId="3648FFB2" w:rsidR="00D32664" w:rsidRDefault="00D32664" w:rsidP="00D32664">
      <w:pPr>
        <w:spacing w:after="0"/>
      </w:pPr>
      <w:r>
        <w:t xml:space="preserve">Girl, Woman, Other – Bernadine Evaristo </w:t>
      </w:r>
    </w:p>
    <w:p w14:paraId="29861B91" w14:textId="640BBA6C" w:rsidR="00D32664" w:rsidRDefault="00D32664" w:rsidP="00D32664">
      <w:pPr>
        <w:spacing w:after="0"/>
      </w:pPr>
      <w:r>
        <w:t xml:space="preserve">Anna Karenina – Leo Tolstoy </w:t>
      </w:r>
    </w:p>
    <w:p w14:paraId="30FBA677" w14:textId="6F953B7A" w:rsidR="00D32664" w:rsidRDefault="00D32664" w:rsidP="00D32664">
      <w:pPr>
        <w:spacing w:after="0"/>
      </w:pPr>
      <w:r>
        <w:t xml:space="preserve">The Great Gatsby – F Scott Fitzgerald </w:t>
      </w:r>
    </w:p>
    <w:p w14:paraId="4B179B6D" w14:textId="0F8E99C8" w:rsidR="00D32664" w:rsidRDefault="00D32664" w:rsidP="00D32664">
      <w:pPr>
        <w:spacing w:after="0"/>
      </w:pPr>
      <w:r>
        <w:t xml:space="preserve">Invisible Man – Ralph Ellison </w:t>
      </w:r>
    </w:p>
    <w:p w14:paraId="6CAE3A89" w14:textId="56E8C3F0" w:rsidR="00D32664" w:rsidRDefault="00D32664" w:rsidP="00D32664">
      <w:pPr>
        <w:spacing w:after="0"/>
      </w:pPr>
      <w:r>
        <w:t xml:space="preserve">Pride and Prejudice – Jane Austen </w:t>
      </w:r>
    </w:p>
    <w:p w14:paraId="3AB1C4CD" w14:textId="6AC94A89" w:rsidR="00D32664" w:rsidRDefault="00D32664" w:rsidP="00D32664">
      <w:pPr>
        <w:spacing w:after="0"/>
      </w:pPr>
      <w:r>
        <w:t xml:space="preserve">Emma – Jane Austen </w:t>
      </w:r>
    </w:p>
    <w:p w14:paraId="473D4AE0" w14:textId="6DE78E27" w:rsidR="00D32664" w:rsidRDefault="00D32664" w:rsidP="00D32664">
      <w:pPr>
        <w:spacing w:after="0"/>
      </w:pPr>
      <w:r>
        <w:t xml:space="preserve">(anything by Jane Austen!) </w:t>
      </w:r>
    </w:p>
    <w:p w14:paraId="67456E85" w14:textId="38946AAB" w:rsidR="00D32664" w:rsidRDefault="00D32664" w:rsidP="00D32664">
      <w:pPr>
        <w:spacing w:after="0"/>
      </w:pPr>
      <w:r>
        <w:t xml:space="preserve">David Copperfield – Charles Dickens </w:t>
      </w:r>
    </w:p>
    <w:p w14:paraId="30CCF465" w14:textId="11F4CBE0" w:rsidR="00D32664" w:rsidRDefault="00D32664" w:rsidP="00D32664">
      <w:pPr>
        <w:spacing w:after="0"/>
      </w:pPr>
      <w:r>
        <w:t xml:space="preserve">Captain Corelli’s Mandolin – Louis de Bernieres </w:t>
      </w:r>
    </w:p>
    <w:p w14:paraId="10424EDC" w14:textId="405278ED" w:rsidR="00D32664" w:rsidRDefault="00D32664" w:rsidP="00D32664">
      <w:pPr>
        <w:spacing w:after="0"/>
      </w:pPr>
      <w:r>
        <w:t xml:space="preserve">The Count of Monte Cristo – Alexandre Dumas </w:t>
      </w:r>
    </w:p>
    <w:p w14:paraId="6B5A8793" w14:textId="6B531997" w:rsidR="00647762" w:rsidRDefault="00D32664" w:rsidP="00D32664">
      <w:pPr>
        <w:spacing w:after="0"/>
      </w:pPr>
      <w:r>
        <w:t>The God of Small Things – Arundhati Roy</w:t>
      </w:r>
    </w:p>
    <w:p w14:paraId="6E09B12F" w14:textId="3CE22C59" w:rsidR="00D32664" w:rsidRDefault="00D32664" w:rsidP="00D32664">
      <w:pPr>
        <w:spacing w:after="0"/>
      </w:pPr>
      <w:r>
        <w:t xml:space="preserve">The Underground Railroad – Colston Whitehead </w:t>
      </w:r>
    </w:p>
    <w:p w14:paraId="68C1FC4F" w14:textId="0A1752F6" w:rsidR="00D32664" w:rsidRDefault="00D32664" w:rsidP="00D32664">
      <w:pPr>
        <w:spacing w:after="0"/>
      </w:pPr>
      <w:r>
        <w:t xml:space="preserve">Dr Zhivago – Boris Pasternak </w:t>
      </w:r>
    </w:p>
    <w:p w14:paraId="3BD66FF9" w14:textId="58EB474E" w:rsidR="00D32664" w:rsidRDefault="00D32664" w:rsidP="00D32664">
      <w:pPr>
        <w:spacing w:after="0"/>
      </w:pPr>
      <w:r>
        <w:t xml:space="preserve">The Catcher in the Rye – J D Salinger </w:t>
      </w:r>
    </w:p>
    <w:p w14:paraId="551B650F" w14:textId="13F1432A" w:rsidR="00D32664" w:rsidRDefault="00D32664" w:rsidP="00D32664">
      <w:pPr>
        <w:spacing w:after="0"/>
      </w:pPr>
      <w:r>
        <w:t>And then there were non</w:t>
      </w:r>
      <w:r w:rsidR="001F3F96">
        <w:t xml:space="preserve">e – Agatha Christie </w:t>
      </w:r>
    </w:p>
    <w:p w14:paraId="29AA53B6" w14:textId="68D70E8F" w:rsidR="001F3F96" w:rsidRDefault="001F3F96" w:rsidP="00D32664">
      <w:pPr>
        <w:spacing w:after="0"/>
      </w:pPr>
      <w:r>
        <w:t>The Handmaid’s Tale – Margaret Atwood</w:t>
      </w:r>
    </w:p>
    <w:p w14:paraId="1D566655" w14:textId="3004A776" w:rsidR="001F3F96" w:rsidRDefault="001F3F96" w:rsidP="00D32664">
      <w:pPr>
        <w:spacing w:after="0"/>
      </w:pPr>
      <w:r>
        <w:t xml:space="preserve">A Brave New World – Aldous Huxley </w:t>
      </w:r>
    </w:p>
    <w:p w14:paraId="3D9926D2" w14:textId="0B2D0CC5" w:rsidR="001F3F96" w:rsidRDefault="001F3F96" w:rsidP="00D32664">
      <w:pPr>
        <w:spacing w:after="0"/>
      </w:pPr>
      <w:r>
        <w:t xml:space="preserve">Fahrenheit 451 – Ray Bradbury </w:t>
      </w:r>
    </w:p>
    <w:p w14:paraId="5A4FA9B9" w14:textId="210A56C9" w:rsidR="001F3F96" w:rsidRDefault="001F3F96" w:rsidP="00D32664">
      <w:pPr>
        <w:spacing w:after="0"/>
      </w:pPr>
      <w:r>
        <w:t xml:space="preserve">A Clockwork Orange – Anthony Burgess </w:t>
      </w:r>
    </w:p>
    <w:p w14:paraId="24B03091" w14:textId="2ABC48CD" w:rsidR="001F3F96" w:rsidRDefault="001F3F96" w:rsidP="00D32664">
      <w:pPr>
        <w:spacing w:after="0"/>
      </w:pPr>
      <w:r>
        <w:t xml:space="preserve">Animal Farm – George Orwell </w:t>
      </w:r>
    </w:p>
    <w:p w14:paraId="1441B37F" w14:textId="4802F677" w:rsidR="001F3F96" w:rsidRDefault="00D332C6" w:rsidP="00D32664">
      <w:pPr>
        <w:spacing w:after="0"/>
      </w:pPr>
      <w:r>
        <w:t>Go tell it to the mountain – James Baldwin</w:t>
      </w:r>
    </w:p>
    <w:p w14:paraId="34B5FC83" w14:textId="54391324" w:rsidR="00D332C6" w:rsidRDefault="00D332C6" w:rsidP="00D32664">
      <w:pPr>
        <w:spacing w:after="0"/>
      </w:pPr>
      <w:r>
        <w:t xml:space="preserve">The Women’s Room – Marilyn French </w:t>
      </w:r>
    </w:p>
    <w:p w14:paraId="465CE923" w14:textId="3BD92615" w:rsidR="00D332C6" w:rsidRDefault="00D332C6" w:rsidP="00D32664">
      <w:pPr>
        <w:spacing w:after="0"/>
      </w:pPr>
      <w:r>
        <w:t>The Metamorphoses – Ovid</w:t>
      </w:r>
    </w:p>
    <w:p w14:paraId="1496D39D" w14:textId="62054B7E" w:rsidR="00D332C6" w:rsidRDefault="00D332C6" w:rsidP="00D32664">
      <w:pPr>
        <w:spacing w:after="0"/>
      </w:pPr>
      <w:r>
        <w:t xml:space="preserve">The Metamorphosis – Franz Kafka </w:t>
      </w:r>
    </w:p>
    <w:p w14:paraId="002E0F12" w14:textId="0BAC30F3" w:rsidR="00D332C6" w:rsidRDefault="00D332C6" w:rsidP="00D32664">
      <w:pPr>
        <w:spacing w:after="0"/>
      </w:pPr>
      <w:r>
        <w:t xml:space="preserve">The Odyssey – Homer </w:t>
      </w:r>
    </w:p>
    <w:p w14:paraId="67DEA32E" w14:textId="166F21D2" w:rsidR="00D332C6" w:rsidRDefault="00D332C6" w:rsidP="00D32664">
      <w:pPr>
        <w:spacing w:after="0"/>
      </w:pPr>
      <w:r>
        <w:lastRenderedPageBreak/>
        <w:t xml:space="preserve">Crime and Punishment – Fyodor Dostoyevsky </w:t>
      </w:r>
    </w:p>
    <w:p w14:paraId="6443ED24" w14:textId="46EE4D1F" w:rsidR="003413C9" w:rsidRDefault="00D332C6" w:rsidP="00D32664">
      <w:pPr>
        <w:spacing w:after="0"/>
      </w:pPr>
      <w:r>
        <w:t xml:space="preserve">The Old Man and the Sea – Ernest Hemmingway </w:t>
      </w:r>
    </w:p>
    <w:p w14:paraId="3F118211" w14:textId="6AAB8B71" w:rsidR="00D332C6" w:rsidRDefault="00962C73" w:rsidP="00D32664">
      <w:pPr>
        <w:spacing w:after="0"/>
      </w:pPr>
      <w:r>
        <w:t xml:space="preserve">The Colour Purple – Alice Walker </w:t>
      </w:r>
    </w:p>
    <w:p w14:paraId="52114C89" w14:textId="285879CF" w:rsidR="00962C73" w:rsidRDefault="00962C73" w:rsidP="00D32664">
      <w:pPr>
        <w:spacing w:after="0"/>
      </w:pPr>
      <w:r>
        <w:t xml:space="preserve">Vanity Fair – William Makepeace Thackary </w:t>
      </w:r>
    </w:p>
    <w:p w14:paraId="6545B05F" w14:textId="20814E57" w:rsidR="00D3600E" w:rsidRDefault="00D3600E" w:rsidP="00D32664">
      <w:pPr>
        <w:spacing w:after="0"/>
      </w:pPr>
      <w:r>
        <w:t>Blindness – Jose Saramago</w:t>
      </w:r>
    </w:p>
    <w:p w14:paraId="6E37BA4F" w14:textId="215C9C02" w:rsidR="00CD58E3" w:rsidRDefault="002A67C0" w:rsidP="00D32664">
      <w:pPr>
        <w:spacing w:after="0"/>
      </w:pPr>
      <w:r w:rsidRPr="002A67C0">
        <w:t xml:space="preserve">The Book Thief </w:t>
      </w:r>
      <w:r>
        <w:t>-</w:t>
      </w:r>
      <w:r w:rsidRPr="002A67C0">
        <w:t xml:space="preserve"> Markus Zusak</w:t>
      </w:r>
    </w:p>
    <w:p w14:paraId="55B24A64" w14:textId="6F9E7615" w:rsidR="002A67C0" w:rsidRDefault="002A67C0" w:rsidP="00D32664">
      <w:pPr>
        <w:spacing w:after="0"/>
      </w:pPr>
      <w:r>
        <w:t>Circe – Madeline Miller</w:t>
      </w:r>
    </w:p>
    <w:p w14:paraId="7F309E36" w14:textId="65BB7AE9" w:rsidR="002A67C0" w:rsidRDefault="002A67C0" w:rsidP="00D32664">
      <w:pPr>
        <w:spacing w:after="0"/>
      </w:pPr>
      <w:r>
        <w:t xml:space="preserve">The Song of Achilles – Madeline Miller </w:t>
      </w:r>
    </w:p>
    <w:p w14:paraId="66695F88" w14:textId="08F14DD3" w:rsidR="00F71B40" w:rsidRDefault="00D27625" w:rsidP="00D32664">
      <w:pPr>
        <w:spacing w:after="0"/>
      </w:pPr>
      <w:r>
        <w:t xml:space="preserve">The Lord of the Rings – JRR Tolkein </w:t>
      </w:r>
    </w:p>
    <w:p w14:paraId="3D5AC4B1" w14:textId="06C2FAD1" w:rsidR="00F416F1" w:rsidRDefault="00F416F1" w:rsidP="00D32664">
      <w:pPr>
        <w:spacing w:after="0"/>
      </w:pPr>
      <w:r>
        <w:t>Americana – Chimamanda Ngozi Adichie</w:t>
      </w:r>
    </w:p>
    <w:p w14:paraId="37941E99" w14:textId="771F6ECF" w:rsidR="00F416F1" w:rsidRDefault="00F416F1" w:rsidP="00D32664">
      <w:pPr>
        <w:spacing w:after="0"/>
      </w:pPr>
      <w:r>
        <w:t xml:space="preserve">A Thousand Splendid Suns – Khalid Hosseini </w:t>
      </w:r>
    </w:p>
    <w:p w14:paraId="5153C93C" w14:textId="1100D248" w:rsidR="00F416F1" w:rsidRDefault="00893EBE" w:rsidP="00D32664">
      <w:pPr>
        <w:spacing w:after="0"/>
      </w:pPr>
      <w:r>
        <w:t>My Brilliant Friend (and the rest of the series) – Elena Ferrante</w:t>
      </w:r>
    </w:p>
    <w:p w14:paraId="04AE18F1" w14:textId="79883C1E" w:rsidR="00893EBE" w:rsidRDefault="00736422" w:rsidP="00D32664">
      <w:pPr>
        <w:spacing w:after="0"/>
      </w:pPr>
      <w:r>
        <w:t>To Kill a Mockingbird – Harper Lee</w:t>
      </w:r>
    </w:p>
    <w:p w14:paraId="4E7A6B54" w14:textId="407A95AC" w:rsidR="00736422" w:rsidRDefault="00736422" w:rsidP="00D32664">
      <w:pPr>
        <w:spacing w:after="0"/>
      </w:pPr>
      <w:r>
        <w:t>Of Mice and Men – John Steinbeck</w:t>
      </w:r>
    </w:p>
    <w:p w14:paraId="2C94C370" w14:textId="77777777" w:rsidR="00D27625" w:rsidRDefault="00D27625" w:rsidP="00D32664">
      <w:pPr>
        <w:spacing w:after="0"/>
      </w:pPr>
    </w:p>
    <w:p w14:paraId="21DF55FC" w14:textId="06B4862B" w:rsidR="004B03DE" w:rsidRPr="004B03DE" w:rsidRDefault="005A30CE" w:rsidP="004B03DE">
      <w:pPr>
        <w:spacing w:after="0"/>
        <w:rPr>
          <w:b/>
          <w:bCs/>
        </w:rPr>
      </w:pPr>
      <w:r>
        <w:rPr>
          <w:b/>
          <w:bCs/>
        </w:rPr>
        <w:t xml:space="preserve">Suggested reading to support with </w:t>
      </w:r>
      <w:r w:rsidR="004B03DE" w:rsidRPr="004B03DE">
        <w:rPr>
          <w:b/>
          <w:bCs/>
        </w:rPr>
        <w:t xml:space="preserve">Post-Colonial </w:t>
      </w:r>
      <w:r>
        <w:rPr>
          <w:b/>
          <w:bCs/>
        </w:rPr>
        <w:t>coursework</w:t>
      </w:r>
    </w:p>
    <w:p w14:paraId="0FF2624B" w14:textId="77777777" w:rsidR="004B03DE" w:rsidRPr="005B30BC" w:rsidRDefault="004B03DE" w:rsidP="004B03DE">
      <w:pPr>
        <w:spacing w:after="0"/>
        <w:rPr>
          <w:b/>
          <w:bCs/>
        </w:rPr>
      </w:pPr>
      <w:r w:rsidRPr="005B30BC">
        <w:rPr>
          <w:b/>
          <w:bCs/>
        </w:rPr>
        <w:t xml:space="preserve">Things Fall Apart – Chinua Achebe </w:t>
      </w:r>
    </w:p>
    <w:p w14:paraId="60B17E22" w14:textId="77777777" w:rsidR="004B03DE" w:rsidRPr="004B03DE" w:rsidRDefault="004B03DE" w:rsidP="004B03DE">
      <w:pPr>
        <w:spacing w:after="0"/>
        <w:rPr>
          <w:i/>
          <w:iCs/>
        </w:rPr>
      </w:pPr>
      <w:r w:rsidRPr="004B03DE">
        <w:rPr>
          <w:i/>
          <w:iCs/>
        </w:rPr>
        <w:t>Things Fall Apart is the debut novel by Nigerian author Chinua Achebe, first published in 1958. It depicts pre-colonial life in the southeastern part of Nigeria and the invasion by Europeans during the late 19th century.</w:t>
      </w:r>
    </w:p>
    <w:p w14:paraId="1440C29C" w14:textId="77777777" w:rsidR="004B03DE" w:rsidRPr="005B30BC" w:rsidRDefault="004B03DE" w:rsidP="004B03DE">
      <w:pPr>
        <w:spacing w:after="0"/>
        <w:rPr>
          <w:b/>
          <w:bCs/>
        </w:rPr>
      </w:pPr>
      <w:r w:rsidRPr="005B30BC">
        <w:rPr>
          <w:b/>
          <w:bCs/>
        </w:rPr>
        <w:t>The God of Small Things – Arundhati Roy</w:t>
      </w:r>
    </w:p>
    <w:p w14:paraId="13768F80" w14:textId="77777777" w:rsidR="004B03DE" w:rsidRPr="004B03DE" w:rsidRDefault="004B03DE" w:rsidP="004B03DE">
      <w:pPr>
        <w:spacing w:after="0"/>
        <w:rPr>
          <w:i/>
          <w:iCs/>
        </w:rPr>
      </w:pPr>
      <w:r w:rsidRPr="004B03DE">
        <w:rPr>
          <w:i/>
          <w:iCs/>
        </w:rPr>
        <w:t>The God of Small Things is a family drama novel written by Indian writer Arundhati Roy. Roy's debut novel, it is a story about the childhood experiences of fraternal twins whose lives are destroyed by the "Love Laws" prevalent in 1960s Kerala, India.</w:t>
      </w:r>
    </w:p>
    <w:p w14:paraId="466BD726" w14:textId="77777777" w:rsidR="004B03DE" w:rsidRPr="005B30BC" w:rsidRDefault="004B03DE" w:rsidP="004B03DE">
      <w:pPr>
        <w:spacing w:after="0"/>
        <w:rPr>
          <w:b/>
          <w:bCs/>
        </w:rPr>
      </w:pPr>
      <w:r w:rsidRPr="005B30BC">
        <w:rPr>
          <w:b/>
          <w:bCs/>
        </w:rPr>
        <w:t>Midnight’s children – Salman Rushdie</w:t>
      </w:r>
    </w:p>
    <w:p w14:paraId="3229A8BE" w14:textId="77777777" w:rsidR="004B03DE" w:rsidRPr="004B03DE" w:rsidRDefault="004B03DE" w:rsidP="004B03DE">
      <w:pPr>
        <w:spacing w:after="0"/>
        <w:rPr>
          <w:i/>
          <w:iCs/>
        </w:rPr>
      </w:pPr>
      <w:r w:rsidRPr="004B03DE">
        <w:rPr>
          <w:i/>
          <w:iCs/>
        </w:rPr>
        <w:t>Midnight's Children is a 1981 novel by author Salman Rushdie. Published by Jonathan Cape with cover design by Bill Botten. It portrays India's transition from the British colonial rule to the independence and the partition of India.</w:t>
      </w:r>
    </w:p>
    <w:p w14:paraId="033B55FF" w14:textId="77777777" w:rsidR="004B03DE" w:rsidRPr="005B30BC" w:rsidRDefault="004B03DE" w:rsidP="004B03DE">
      <w:pPr>
        <w:spacing w:after="0"/>
        <w:rPr>
          <w:b/>
          <w:bCs/>
        </w:rPr>
      </w:pPr>
      <w:r w:rsidRPr="005B30BC">
        <w:rPr>
          <w:b/>
          <w:bCs/>
        </w:rPr>
        <w:t xml:space="preserve">The Colour Purple – Alice Walker </w:t>
      </w:r>
    </w:p>
    <w:p w14:paraId="165ECA5E" w14:textId="1673F111" w:rsidR="004B03DE" w:rsidRPr="004B03DE" w:rsidRDefault="004B03DE" w:rsidP="004B03DE">
      <w:pPr>
        <w:spacing w:after="0"/>
        <w:rPr>
          <w:i/>
          <w:iCs/>
        </w:rPr>
      </w:pPr>
      <w:r w:rsidRPr="004B03DE">
        <w:rPr>
          <w:i/>
          <w:iCs/>
        </w:rPr>
        <w:t>The Colour Purple documents the traumas and gradual triumph of Celie, an African American teenager raised in rural isolation in Georgia. Celie narrates her life through painfully honest letters to God.</w:t>
      </w:r>
    </w:p>
    <w:p w14:paraId="4D862A81" w14:textId="77777777" w:rsidR="004B03DE" w:rsidRPr="005B30BC" w:rsidRDefault="004B03DE" w:rsidP="004B03DE">
      <w:pPr>
        <w:spacing w:after="0"/>
        <w:rPr>
          <w:b/>
          <w:bCs/>
        </w:rPr>
      </w:pPr>
      <w:r w:rsidRPr="005B30BC">
        <w:rPr>
          <w:b/>
          <w:bCs/>
        </w:rPr>
        <w:t xml:space="preserve">The Wide Sargasso Sea – Jean Rhys </w:t>
      </w:r>
    </w:p>
    <w:p w14:paraId="2F1963BE" w14:textId="77777777" w:rsidR="004B03DE" w:rsidRPr="00F416F1" w:rsidRDefault="004B03DE" w:rsidP="004B03DE">
      <w:pPr>
        <w:spacing w:after="0"/>
        <w:rPr>
          <w:i/>
          <w:iCs/>
        </w:rPr>
      </w:pPr>
      <w:r w:rsidRPr="00F416F1">
        <w:rPr>
          <w:i/>
          <w:iCs/>
        </w:rPr>
        <w:t>Wide Sargasso Sea is a 1966 novel by Dominican-British author Jean Rhys. The novel serves as a postcolonial and feminist prequel to Charlotte Brontë's novel Jane Eyre, describing the background to Mr. Rochester's marriage from the point-of-view of his wife Antoinette Cosway, a Creole heiress.</w:t>
      </w:r>
    </w:p>
    <w:p w14:paraId="7C14316F" w14:textId="77777777" w:rsidR="004B03DE" w:rsidRPr="005B30BC" w:rsidRDefault="004B03DE" w:rsidP="004B03DE">
      <w:pPr>
        <w:spacing w:after="0"/>
        <w:rPr>
          <w:b/>
          <w:bCs/>
        </w:rPr>
      </w:pPr>
      <w:r w:rsidRPr="005B30BC">
        <w:rPr>
          <w:b/>
          <w:bCs/>
        </w:rPr>
        <w:t xml:space="preserve">The Heart of Darkness – Joseph Conrad </w:t>
      </w:r>
    </w:p>
    <w:p w14:paraId="2DB95F1E" w14:textId="77777777" w:rsidR="004B03DE" w:rsidRPr="00F416F1" w:rsidRDefault="004B03DE" w:rsidP="004B03DE">
      <w:pPr>
        <w:spacing w:after="0"/>
        <w:rPr>
          <w:i/>
          <w:iCs/>
        </w:rPr>
      </w:pPr>
      <w:r w:rsidRPr="00F416F1">
        <w:rPr>
          <w:i/>
          <w:iCs/>
        </w:rPr>
        <w:t>Things Fall Apart is a response to this novella by Polish writer Joseph Conrad. Heart of Darkness is a novella by Polish-English novelist Joseph Conrad. It tells the story of Charles Marlow, a sailor who takes on an assignment from a Belgian trading company as a ferry-boat captain in the African interior.</w:t>
      </w:r>
    </w:p>
    <w:p w14:paraId="3B82DC0A" w14:textId="77777777" w:rsidR="004B03DE" w:rsidRPr="005B30BC" w:rsidRDefault="004B03DE" w:rsidP="004B03DE">
      <w:pPr>
        <w:spacing w:after="0"/>
        <w:rPr>
          <w:b/>
          <w:bCs/>
        </w:rPr>
      </w:pPr>
      <w:r w:rsidRPr="005B30BC">
        <w:rPr>
          <w:b/>
          <w:bCs/>
        </w:rPr>
        <w:t xml:space="preserve">Half of a yellow sun – Chimamanda Ngozi Adichie </w:t>
      </w:r>
    </w:p>
    <w:p w14:paraId="264032D1" w14:textId="77777777" w:rsidR="004B03DE" w:rsidRDefault="004B03DE" w:rsidP="004B03DE">
      <w:pPr>
        <w:spacing w:after="0"/>
        <w:rPr>
          <w:i/>
          <w:iCs/>
        </w:rPr>
      </w:pPr>
      <w:r w:rsidRPr="00F416F1">
        <w:rPr>
          <w:i/>
          <w:iCs/>
        </w:rPr>
        <w:t>Half of a Yellow Sun is a novel by Nigerian author Chimamanda Ngozi Adichie. Published in 2006 by 4th Estate in London, the novel tells the story of the Biafran War through the perspective of the characters Olanna, Ugwu, and Richard. It received critical acclaim and won the Women's Prize for Fiction in 2007.</w:t>
      </w:r>
    </w:p>
    <w:p w14:paraId="231E7CF9" w14:textId="77777777" w:rsidR="00A27862" w:rsidRDefault="00A27862" w:rsidP="004B03DE">
      <w:pPr>
        <w:spacing w:after="0"/>
        <w:rPr>
          <w:i/>
          <w:iCs/>
        </w:rPr>
      </w:pPr>
    </w:p>
    <w:p w14:paraId="66FCC281" w14:textId="77777777" w:rsidR="005B30BC" w:rsidRPr="00F416F1" w:rsidRDefault="005B30BC" w:rsidP="004B03DE">
      <w:pPr>
        <w:spacing w:after="0"/>
        <w:rPr>
          <w:i/>
          <w:iCs/>
        </w:rPr>
      </w:pPr>
    </w:p>
    <w:p w14:paraId="07EA44D6" w14:textId="77777777" w:rsidR="004B03DE" w:rsidRPr="00A27862" w:rsidRDefault="004B03DE" w:rsidP="004B03DE">
      <w:pPr>
        <w:spacing w:after="0"/>
        <w:rPr>
          <w:b/>
          <w:bCs/>
        </w:rPr>
      </w:pPr>
      <w:r w:rsidRPr="00A27862">
        <w:rPr>
          <w:b/>
          <w:bCs/>
        </w:rPr>
        <w:lastRenderedPageBreak/>
        <w:t xml:space="preserve">Purple Hibiscus – Chimamanda Ngozi Adichie </w:t>
      </w:r>
    </w:p>
    <w:p w14:paraId="05361C7A" w14:textId="1B9F0327" w:rsidR="004B03DE" w:rsidRPr="00F416F1" w:rsidRDefault="004B03DE" w:rsidP="004B03DE">
      <w:pPr>
        <w:spacing w:after="0"/>
        <w:rPr>
          <w:i/>
          <w:iCs/>
        </w:rPr>
      </w:pPr>
      <w:r w:rsidRPr="00F416F1">
        <w:rPr>
          <w:i/>
          <w:iCs/>
        </w:rPr>
        <w:t>The limits of fifteen-year-old Kambili’s world are defined by the high walls of her family estate and the dictates of her fanatically religious father. Her life is regulated by schedules: prayer, sleep, study, prayer. When Nigeria is shaken by a military coup, Kambili’s father, involved mysteriously in the political crisis, sends her to live with her aunt. In this house, noisy and full of laughter, she discovers life and love – and a terrible, bruising secret deep within her family.</w:t>
      </w:r>
    </w:p>
    <w:p w14:paraId="07EF3A9B" w14:textId="77777777" w:rsidR="004B03DE" w:rsidRPr="00A27862" w:rsidRDefault="004B03DE" w:rsidP="004B03DE">
      <w:pPr>
        <w:spacing w:after="0"/>
        <w:rPr>
          <w:b/>
          <w:bCs/>
        </w:rPr>
      </w:pPr>
      <w:r w:rsidRPr="00A27862">
        <w:rPr>
          <w:b/>
          <w:bCs/>
        </w:rPr>
        <w:t>Nervous conditions – Tsitsi Dangarembga</w:t>
      </w:r>
    </w:p>
    <w:p w14:paraId="7FA80E51" w14:textId="77777777" w:rsidR="004B03DE" w:rsidRPr="00F416F1" w:rsidRDefault="004B03DE" w:rsidP="004B03DE">
      <w:pPr>
        <w:spacing w:after="0"/>
        <w:rPr>
          <w:i/>
          <w:iCs/>
        </w:rPr>
      </w:pPr>
      <w:r w:rsidRPr="00F416F1">
        <w:rPr>
          <w:i/>
          <w:iCs/>
        </w:rPr>
        <w:t>The semi-autobiographical novel focuses on the story of a Shona family in post-colonial Rhodesia during the 1960s. Nervous Conditions is the first book of a trilogy, with The Book of Not (2006) as the second novel in the series, and This Mournable Body (2020) as the third. Nervous Conditions illustrates the dynamic themes of race, colonialism, and gender during the colonial period of present-day Zimbabwe.</w:t>
      </w:r>
    </w:p>
    <w:p w14:paraId="6D3A3A9A" w14:textId="77777777" w:rsidR="004B03DE" w:rsidRPr="00A27862" w:rsidRDefault="004B03DE" w:rsidP="004B03DE">
      <w:pPr>
        <w:spacing w:after="0"/>
        <w:rPr>
          <w:b/>
          <w:bCs/>
        </w:rPr>
      </w:pPr>
      <w:r w:rsidRPr="00A27862">
        <w:rPr>
          <w:b/>
          <w:bCs/>
        </w:rPr>
        <w:t>The Reluctant Fundamentalist – Mohsin Hamid</w:t>
      </w:r>
    </w:p>
    <w:p w14:paraId="6DE7057A" w14:textId="77777777" w:rsidR="004B03DE" w:rsidRPr="00F416F1" w:rsidRDefault="004B03DE" w:rsidP="004B03DE">
      <w:pPr>
        <w:spacing w:after="0"/>
        <w:rPr>
          <w:i/>
          <w:iCs/>
        </w:rPr>
      </w:pPr>
      <w:r w:rsidRPr="00F416F1">
        <w:rPr>
          <w:i/>
          <w:iCs/>
        </w:rPr>
        <w:t>The Reluctant Fundamentalist is a "metafictional" novel by Pakistani author Mohsin Hamid, published in 2007. The novel uses the technique of a frame story, which takes place during the course of a single evening in an outdoor Lahore cafe, where a bearded Pakistani man called Changez tells a nervous American stranger about his love affair with an American woman, and his eventual abandonment of America.</w:t>
      </w:r>
    </w:p>
    <w:p w14:paraId="52CA09F0" w14:textId="77777777" w:rsidR="004B03DE" w:rsidRPr="00A27862" w:rsidRDefault="004B03DE" w:rsidP="004B03DE">
      <w:pPr>
        <w:spacing w:after="0"/>
        <w:rPr>
          <w:b/>
          <w:bCs/>
        </w:rPr>
      </w:pPr>
      <w:r w:rsidRPr="00A27862">
        <w:rPr>
          <w:b/>
          <w:bCs/>
        </w:rPr>
        <w:t>A Grain of Wheat - Ngũgĩ wa Thiong'o</w:t>
      </w:r>
    </w:p>
    <w:p w14:paraId="2BEC1654" w14:textId="77777777" w:rsidR="004B03DE" w:rsidRPr="00F416F1" w:rsidRDefault="004B03DE" w:rsidP="004B03DE">
      <w:pPr>
        <w:spacing w:after="0"/>
        <w:rPr>
          <w:i/>
          <w:iCs/>
        </w:rPr>
      </w:pPr>
      <w:r w:rsidRPr="00F416F1">
        <w:rPr>
          <w:i/>
          <w:iCs/>
        </w:rPr>
        <w:t>The novel weaves together several stories set during the state of emergency in Kenya's struggle for independence (1952–59), focusing on the quiet Mugo, whose life is ruled by a dark secret (he was the one who betrayed Kihika). The plot revolves around his home village's preparations for Kenya's independence day celebration, Uhuru day. On that day, former resistance fighters General R and Koinandu plan on publicly executing the traitor who betrayed Kihika (a heroic resistance fighter hailing from the village).</w:t>
      </w:r>
    </w:p>
    <w:p w14:paraId="1B215BB3" w14:textId="77777777" w:rsidR="004B03DE" w:rsidRPr="00A27862" w:rsidRDefault="004B03DE" w:rsidP="004B03DE">
      <w:pPr>
        <w:spacing w:after="0"/>
        <w:rPr>
          <w:b/>
          <w:bCs/>
        </w:rPr>
      </w:pPr>
      <w:r w:rsidRPr="00A27862">
        <w:rPr>
          <w:b/>
          <w:bCs/>
        </w:rPr>
        <w:t xml:space="preserve">Small Island - Andrea Levy </w:t>
      </w:r>
    </w:p>
    <w:p w14:paraId="69C7AAEE" w14:textId="77777777" w:rsidR="004B03DE" w:rsidRPr="00F416F1" w:rsidRDefault="004B03DE" w:rsidP="004B03DE">
      <w:pPr>
        <w:spacing w:after="0"/>
        <w:rPr>
          <w:i/>
          <w:iCs/>
        </w:rPr>
      </w:pPr>
      <w:r w:rsidRPr="00F416F1">
        <w:rPr>
          <w:i/>
          <w:iCs/>
        </w:rPr>
        <w:t>It is 1948, and England is recovering from a war. But at 21 Nevern Street, London, the conflict has only just begun. Queenie Bligh's neighbours do not approve when she agrees to take in Jamaican lodgers, but Queenie doesn't know when her husband will return, or if he will come back at all. What else can she do?</w:t>
      </w:r>
    </w:p>
    <w:p w14:paraId="2BF5628D" w14:textId="77777777" w:rsidR="004B03DE" w:rsidRPr="00A27862" w:rsidRDefault="004B03DE" w:rsidP="004B03DE">
      <w:pPr>
        <w:spacing w:after="0"/>
        <w:rPr>
          <w:b/>
          <w:bCs/>
        </w:rPr>
      </w:pPr>
      <w:r w:rsidRPr="00A27862">
        <w:rPr>
          <w:b/>
          <w:bCs/>
        </w:rPr>
        <w:t xml:space="preserve">White Teeth – Zadie Smith </w:t>
      </w:r>
    </w:p>
    <w:p w14:paraId="7FD278E3" w14:textId="77777777" w:rsidR="004B03DE" w:rsidRPr="00F416F1" w:rsidRDefault="004B03DE" w:rsidP="004B03DE">
      <w:pPr>
        <w:spacing w:after="0"/>
        <w:rPr>
          <w:i/>
          <w:iCs/>
        </w:rPr>
      </w:pPr>
      <w:r w:rsidRPr="00F416F1">
        <w:rPr>
          <w:i/>
          <w:iCs/>
        </w:rPr>
        <w:t>White Teeth is a 2000 novel by the British author Zadie Smith. It focuses on the later lives of two wartime friends—the Bangladeshi Samad Iqbal and the Englishman Archie Jones—and their families in London. The novel is centered on Britain's relationship with immigrants from the British Commonwealth.</w:t>
      </w:r>
    </w:p>
    <w:p w14:paraId="4874891C" w14:textId="77777777" w:rsidR="004B03DE" w:rsidRPr="00A27862" w:rsidRDefault="004B03DE" w:rsidP="004B03DE">
      <w:pPr>
        <w:spacing w:after="0"/>
        <w:rPr>
          <w:b/>
          <w:bCs/>
        </w:rPr>
      </w:pPr>
      <w:r w:rsidRPr="00A27862">
        <w:rPr>
          <w:b/>
          <w:bCs/>
        </w:rPr>
        <w:t>A Fine Balance – Rohinton Mistry</w:t>
      </w:r>
    </w:p>
    <w:p w14:paraId="39BCDFB3" w14:textId="77777777" w:rsidR="004B03DE" w:rsidRPr="00F416F1" w:rsidRDefault="004B03DE" w:rsidP="004B03DE">
      <w:pPr>
        <w:spacing w:after="0"/>
        <w:rPr>
          <w:i/>
          <w:iCs/>
        </w:rPr>
      </w:pPr>
      <w:r w:rsidRPr="00F416F1">
        <w:rPr>
          <w:i/>
          <w:iCs/>
        </w:rPr>
        <w:t>A Fine Balance is the second novel by Rohinton Mistry, published by McClelland and Stewart in 1995. Set in "an unidentified city" in India, initially in 1975 and later in 1984 during the turmoil of The Emergency, the book focuses on four characters from varied backgrounds – Dina Dalal, Ishvar Darji, his nephew Omprakash Darji, and the young student Maneck Kohlah – who come together and develop a bond.</w:t>
      </w:r>
    </w:p>
    <w:p w14:paraId="1DDE986B" w14:textId="77777777" w:rsidR="004B03DE" w:rsidRPr="00A27862" w:rsidRDefault="004B03DE" w:rsidP="004B03DE">
      <w:pPr>
        <w:spacing w:after="0"/>
        <w:rPr>
          <w:b/>
          <w:bCs/>
        </w:rPr>
      </w:pPr>
      <w:r w:rsidRPr="00A27862">
        <w:rPr>
          <w:b/>
          <w:bCs/>
        </w:rPr>
        <w:t>Homegoing – Yaa Gyansi</w:t>
      </w:r>
    </w:p>
    <w:p w14:paraId="634827A4" w14:textId="7F89F1CC" w:rsidR="00F71B40" w:rsidRPr="00F416F1" w:rsidRDefault="004B03DE" w:rsidP="004B03DE">
      <w:pPr>
        <w:spacing w:after="0"/>
        <w:rPr>
          <w:i/>
          <w:iCs/>
        </w:rPr>
      </w:pPr>
      <w:r w:rsidRPr="00F416F1">
        <w:rPr>
          <w:i/>
          <w:iCs/>
        </w:rPr>
        <w:t>A novel of breathtaking sweep and emotional power that traces three hundred years in Ghana and along the way also becomes a truly great American novel. Extraordinary for its exquisite language, its implacable sorrow, its soaring beauty, and for its monumental portrait of the forces that shape families and nations, Homegoing heralds the arrival of a major new voice in contemporary fiction.</w:t>
      </w:r>
    </w:p>
    <w:p w14:paraId="4A75A552" w14:textId="77777777" w:rsidR="00F31246" w:rsidRDefault="00F31246" w:rsidP="00D32664">
      <w:pPr>
        <w:spacing w:after="0"/>
      </w:pPr>
    </w:p>
    <w:sectPr w:rsidR="00F312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6904" w14:textId="77777777" w:rsidR="00B644EB" w:rsidRDefault="00B644EB" w:rsidP="00D332C6">
      <w:pPr>
        <w:spacing w:after="0" w:line="240" w:lineRule="auto"/>
      </w:pPr>
      <w:r>
        <w:separator/>
      </w:r>
    </w:p>
  </w:endnote>
  <w:endnote w:type="continuationSeparator" w:id="0">
    <w:p w14:paraId="03F7FE54" w14:textId="77777777" w:rsidR="00B644EB" w:rsidRDefault="00B644EB" w:rsidP="00D3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402CB" w14:textId="77777777" w:rsidR="00B644EB" w:rsidRDefault="00B644EB" w:rsidP="00D332C6">
      <w:pPr>
        <w:spacing w:after="0" w:line="240" w:lineRule="auto"/>
      </w:pPr>
      <w:r>
        <w:separator/>
      </w:r>
    </w:p>
  </w:footnote>
  <w:footnote w:type="continuationSeparator" w:id="0">
    <w:p w14:paraId="7C69EE12" w14:textId="77777777" w:rsidR="00B644EB" w:rsidRDefault="00B644EB" w:rsidP="00D3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3FE4D" w14:textId="73163D3A" w:rsidR="00D332C6" w:rsidRDefault="00D332C6">
    <w:pPr>
      <w:pStyle w:val="Header"/>
    </w:pPr>
    <w:r>
      <w:t xml:space="preserve">Y12 Suggested Reading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46"/>
    <w:rsid w:val="001006B9"/>
    <w:rsid w:val="00133A80"/>
    <w:rsid w:val="001F3F96"/>
    <w:rsid w:val="002A67C0"/>
    <w:rsid w:val="003413C9"/>
    <w:rsid w:val="004B03DE"/>
    <w:rsid w:val="004E36F8"/>
    <w:rsid w:val="005A30CE"/>
    <w:rsid w:val="005B30BC"/>
    <w:rsid w:val="00647762"/>
    <w:rsid w:val="00736422"/>
    <w:rsid w:val="007D08EB"/>
    <w:rsid w:val="00893EBE"/>
    <w:rsid w:val="00962C73"/>
    <w:rsid w:val="00A27862"/>
    <w:rsid w:val="00A30E2C"/>
    <w:rsid w:val="00A90D15"/>
    <w:rsid w:val="00B53BAF"/>
    <w:rsid w:val="00B644EB"/>
    <w:rsid w:val="00C52034"/>
    <w:rsid w:val="00CD58E3"/>
    <w:rsid w:val="00D27625"/>
    <w:rsid w:val="00D32664"/>
    <w:rsid w:val="00D332C6"/>
    <w:rsid w:val="00D3600E"/>
    <w:rsid w:val="00DB6C1B"/>
    <w:rsid w:val="00F31246"/>
    <w:rsid w:val="00F416F1"/>
    <w:rsid w:val="00F71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8BA0"/>
  <w15:chartTrackingRefBased/>
  <w15:docId w15:val="{F635FADE-42F7-4776-A474-9E0A50AA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246"/>
    <w:rPr>
      <w:color w:val="0563C1" w:themeColor="hyperlink"/>
      <w:u w:val="single"/>
    </w:rPr>
  </w:style>
  <w:style w:type="character" w:styleId="UnresolvedMention">
    <w:name w:val="Unresolved Mention"/>
    <w:basedOn w:val="DefaultParagraphFont"/>
    <w:uiPriority w:val="99"/>
    <w:semiHidden/>
    <w:unhideWhenUsed/>
    <w:rsid w:val="00F31246"/>
    <w:rPr>
      <w:color w:val="605E5C"/>
      <w:shd w:val="clear" w:color="auto" w:fill="E1DFDD"/>
    </w:rPr>
  </w:style>
  <w:style w:type="paragraph" w:styleId="Header">
    <w:name w:val="header"/>
    <w:basedOn w:val="Normal"/>
    <w:link w:val="HeaderChar"/>
    <w:uiPriority w:val="99"/>
    <w:unhideWhenUsed/>
    <w:rsid w:val="00D33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2C6"/>
  </w:style>
  <w:style w:type="paragraph" w:styleId="Footer">
    <w:name w:val="footer"/>
    <w:basedOn w:val="Normal"/>
    <w:link w:val="FooterChar"/>
    <w:uiPriority w:val="99"/>
    <w:unhideWhenUsed/>
    <w:rsid w:val="00D33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shelf/show/modern-gothi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Juliette.Mann</dc:creator>
  <cp:keywords/>
  <dc:description/>
  <cp:lastModifiedBy>Nathan.Holmes</cp:lastModifiedBy>
  <cp:revision>2</cp:revision>
  <dcterms:created xsi:type="dcterms:W3CDTF">2024-07-16T14:59:00Z</dcterms:created>
  <dcterms:modified xsi:type="dcterms:W3CDTF">2024-07-16T14:59:00Z</dcterms:modified>
</cp:coreProperties>
</file>